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8A" w:rsidRDefault="00790C8A" w:rsidP="009C2CD6">
      <w:pPr>
        <w:pStyle w:val="Caption"/>
        <w:ind w:left="54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5pt;width:35.9pt;height:37.45pt;z-index:251658240" wrapcoords="-450 0 -450 21168 21600 21168 21600 0 -450 0">
            <v:imagedata r:id="rId7" o:title=""/>
            <w10:wrap type="tight"/>
          </v:shape>
        </w:pict>
      </w:r>
      <w:r>
        <w:rPr>
          <w:rFonts w:ascii="Verdana" w:hAnsi="Verdana" w:cs="Verdana"/>
          <w:b w:val="0"/>
          <w:bCs w:val="0"/>
          <w:sz w:val="22"/>
          <w:szCs w:val="22"/>
        </w:rPr>
        <w:t>Ministero  dell’Istruzione,  dell’ Università  e  della  Ricerca</w:t>
      </w:r>
    </w:p>
    <w:p w:rsidR="00790C8A" w:rsidRDefault="00790C8A" w:rsidP="009C2CD6">
      <w:pPr>
        <w:spacing w:after="0" w:line="240" w:lineRule="auto"/>
        <w:ind w:left="540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Istituto Comprensivo Paderno Dugnano Via Manzoni</w:t>
      </w:r>
    </w:p>
    <w:p w:rsidR="00790C8A" w:rsidRDefault="00790C8A" w:rsidP="009C2CD6">
      <w:pPr>
        <w:spacing w:after="0" w:line="240" w:lineRule="auto"/>
        <w:ind w:left="1416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Via Manzoni, 31 20037 Paderno Dugnano (MI)</w:t>
      </w:r>
    </w:p>
    <w:p w:rsidR="00790C8A" w:rsidRDefault="00790C8A" w:rsidP="009C2CD6">
      <w:pPr>
        <w:spacing w:after="0" w:line="240" w:lineRule="auto"/>
        <w:ind w:left="540"/>
        <w:jc w:val="center"/>
        <w:rPr>
          <w:rFonts w:ascii="Verdana" w:hAnsi="Verdana" w:cs="Verdana"/>
          <w:sz w:val="16"/>
          <w:szCs w:val="16"/>
        </w:rPr>
      </w:pPr>
      <w:r w:rsidRPr="00281463">
        <w:rPr>
          <w:rFonts w:ascii="Verdana" w:hAnsi="Verdana" w:cs="Verdana"/>
          <w:b/>
          <w:bCs/>
          <w:sz w:val="16"/>
          <w:szCs w:val="16"/>
        </w:rPr>
        <w:t>Se</w:t>
      </w:r>
      <w:r>
        <w:rPr>
          <w:rFonts w:ascii="Verdana" w:hAnsi="Verdana" w:cs="Verdana"/>
          <w:b/>
          <w:bCs/>
          <w:sz w:val="16"/>
          <w:szCs w:val="16"/>
        </w:rPr>
        <w:t>d</w:t>
      </w:r>
      <w:r w:rsidRPr="00281463">
        <w:rPr>
          <w:rFonts w:ascii="Verdana" w:hAnsi="Verdana" w:cs="Verdana"/>
          <w:b/>
          <w:bCs/>
          <w:sz w:val="16"/>
          <w:szCs w:val="16"/>
        </w:rPr>
        <w:t>e centrale</w:t>
      </w:r>
      <w:r>
        <w:rPr>
          <w:rFonts w:ascii="Verdana" w:hAnsi="Verdana" w:cs="Verdana"/>
          <w:sz w:val="16"/>
          <w:szCs w:val="16"/>
        </w:rPr>
        <w:t>:  Primaria “Fisogni” – Via Manzoni 31 – Tel. 02.9182064 – Fax 02.99042650</w:t>
      </w:r>
    </w:p>
    <w:p w:rsidR="00790C8A" w:rsidRPr="00D006F9" w:rsidRDefault="00790C8A" w:rsidP="009C2CD6">
      <w:pPr>
        <w:spacing w:after="0" w:line="240" w:lineRule="auto"/>
        <w:ind w:firstLine="540"/>
        <w:jc w:val="center"/>
        <w:rPr>
          <w:rFonts w:ascii="Verdana" w:hAnsi="Verdana" w:cs="Verdana"/>
          <w:sz w:val="16"/>
          <w:szCs w:val="16"/>
        </w:rPr>
      </w:pPr>
      <w:r w:rsidRPr="00281463">
        <w:rPr>
          <w:rFonts w:ascii="Verdana" w:hAnsi="Verdana" w:cs="Verdana"/>
          <w:b/>
          <w:bCs/>
          <w:sz w:val="16"/>
          <w:szCs w:val="16"/>
        </w:rPr>
        <w:t>Secondaria di 1° grado</w:t>
      </w:r>
      <w:r>
        <w:rPr>
          <w:rFonts w:ascii="Verdana" w:hAnsi="Verdana" w:cs="Verdana"/>
          <w:b/>
          <w:bCs/>
          <w:sz w:val="16"/>
          <w:szCs w:val="16"/>
        </w:rPr>
        <w:t xml:space="preserve">:  </w:t>
      </w:r>
      <w:r w:rsidRPr="009C2CD6">
        <w:rPr>
          <w:rFonts w:ascii="Verdana" w:hAnsi="Verdana" w:cs="Verdana"/>
          <w:sz w:val="16"/>
          <w:szCs w:val="16"/>
        </w:rPr>
        <w:t>“</w:t>
      </w:r>
      <w:r>
        <w:rPr>
          <w:rFonts w:ascii="Verdana" w:hAnsi="Verdana" w:cs="Verdana"/>
          <w:sz w:val="16"/>
          <w:szCs w:val="16"/>
        </w:rPr>
        <w:t>Don Minzoni ” – P.zza Hiroshima 4 – Paderno Dugnano – Tel. 02.9184520</w:t>
      </w:r>
    </w:p>
    <w:p w:rsidR="00790C8A" w:rsidRDefault="00790C8A" w:rsidP="009C2CD6">
      <w:pPr>
        <w:spacing w:after="0" w:line="240" w:lineRule="auto"/>
        <w:ind w:left="540"/>
        <w:jc w:val="center"/>
        <w:rPr>
          <w:rFonts w:ascii="Verdana" w:hAnsi="Verdana" w:cs="Verdana"/>
          <w:sz w:val="16"/>
          <w:szCs w:val="16"/>
        </w:rPr>
      </w:pPr>
      <w:r w:rsidRPr="00281463">
        <w:rPr>
          <w:rFonts w:ascii="Verdana" w:hAnsi="Verdana" w:cs="Verdana"/>
          <w:b/>
          <w:bCs/>
          <w:sz w:val="16"/>
          <w:szCs w:val="16"/>
        </w:rPr>
        <w:t>Plesso infanzia</w:t>
      </w:r>
      <w:r w:rsidRPr="00281463"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Via Bolivia 37 – Paderno Dugnano – Tel. 02.9182776</w:t>
      </w:r>
    </w:p>
    <w:p w:rsidR="00790C8A" w:rsidRPr="00676D66" w:rsidRDefault="00790C8A" w:rsidP="009C2CD6">
      <w:pPr>
        <w:spacing w:after="0" w:line="240" w:lineRule="auto"/>
        <w:ind w:left="54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e-mail: </w:t>
      </w:r>
      <w:hyperlink r:id="rId8" w:history="1">
        <w:r>
          <w:rPr>
            <w:rStyle w:val="Hyperlink"/>
            <w:rFonts w:ascii="Verdana" w:hAnsi="Verdana" w:cs="Verdana"/>
            <w:sz w:val="16"/>
            <w:szCs w:val="16"/>
          </w:rPr>
          <w:t>miic8d800c@istruzione.it</w:t>
        </w:r>
      </w:hyperlink>
      <w:r>
        <w:rPr>
          <w:rFonts w:ascii="Verdana" w:hAnsi="Verdana" w:cs="Verdana"/>
          <w:sz w:val="16"/>
          <w:szCs w:val="16"/>
        </w:rPr>
        <w:t xml:space="preserve"> – </w:t>
      </w:r>
      <w:hyperlink r:id="rId9" w:history="1">
        <w:r w:rsidRPr="0063614B">
          <w:rPr>
            <w:rStyle w:val="Hyperlink"/>
            <w:rFonts w:ascii="Verdana" w:hAnsi="Verdana" w:cs="Verdana"/>
            <w:sz w:val="16"/>
            <w:szCs w:val="16"/>
          </w:rPr>
          <w:t>www.icpaderno.gov.it</w:t>
        </w:r>
      </w:hyperlink>
      <w:r>
        <w:rPr>
          <w:rFonts w:ascii="Verdana" w:hAnsi="Verdana" w:cs="Verdana"/>
          <w:sz w:val="16"/>
          <w:szCs w:val="16"/>
        </w:rPr>
        <w:t xml:space="preserve"> - </w:t>
      </w:r>
      <w:r w:rsidRPr="00676D66">
        <w:rPr>
          <w:rFonts w:ascii="Verdana" w:hAnsi="Verdana" w:cs="Verdana"/>
          <w:sz w:val="16"/>
          <w:szCs w:val="16"/>
        </w:rPr>
        <w:t>Codice Fiscale:</w:t>
      </w:r>
      <w:r>
        <w:rPr>
          <w:rFonts w:ascii="Verdana" w:hAnsi="Verdana" w:cs="Verdana"/>
          <w:sz w:val="16"/>
          <w:szCs w:val="16"/>
        </w:rPr>
        <w:t xml:space="preserve"> 97564300156</w:t>
      </w:r>
    </w:p>
    <w:p w:rsidR="00790C8A" w:rsidRDefault="00790C8A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790C8A" w:rsidRDefault="00790C8A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790C8A" w:rsidRPr="002507DA" w:rsidRDefault="00790C8A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790C8A" w:rsidRPr="002507DA" w:rsidRDefault="00790C8A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790C8A" w:rsidRPr="002507DA" w:rsidRDefault="00790C8A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790C8A" w:rsidRPr="00081A31" w:rsidRDefault="00790C8A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790C8A" w:rsidRPr="00081A31" w:rsidRDefault="00790C8A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790C8A" w:rsidRPr="00081A31" w:rsidRDefault="00790C8A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790C8A" w:rsidRPr="00081A31" w:rsidRDefault="00790C8A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790C8A" w:rsidRDefault="00790C8A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790C8A" w:rsidRPr="00081A31" w:rsidRDefault="00790C8A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790C8A" w:rsidRPr="00081A31" w:rsidRDefault="00790C8A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790C8A" w:rsidRPr="00081A31" w:rsidRDefault="00790C8A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790C8A" w:rsidRPr="00081A31" w:rsidRDefault="00790C8A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  <w:bookmarkStart w:id="0" w:name="_GoBack"/>
      <w:bookmarkEnd w:id="0"/>
    </w:p>
    <w:p w:rsidR="00790C8A" w:rsidRPr="00081A31" w:rsidRDefault="00790C8A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90C8A" w:rsidRPr="00081A31" w:rsidRDefault="00790C8A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790C8A" w:rsidRPr="00081A31" w:rsidRDefault="00790C8A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0C8A" w:rsidRPr="00081A31" w:rsidRDefault="00790C8A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790C8A" w:rsidRPr="00081A31" w:rsidRDefault="00790C8A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0C8A" w:rsidRPr="00081A31" w:rsidRDefault="00790C8A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790C8A" w:rsidRPr="00081A31" w:rsidRDefault="00790C8A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0C8A" w:rsidRPr="00081A31" w:rsidRDefault="00790C8A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790C8A" w:rsidRPr="00081A31" w:rsidRDefault="00790C8A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790C8A" w:rsidRPr="00081A31" w:rsidRDefault="00790C8A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790C8A" w:rsidRPr="00081A31" w:rsidRDefault="00790C8A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790C8A" w:rsidRPr="00081A31" w:rsidRDefault="00790C8A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59"/>
        <w:gridCol w:w="8297"/>
      </w:tblGrid>
      <w:tr w:rsidR="00790C8A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790C8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Pr="002507D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Pr="002507D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Pr="002507D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790C8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Pr="002507D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90C8A" w:rsidRPr="002507DA" w:rsidRDefault="00790C8A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790C8A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790C8A" w:rsidRPr="00467855" w:rsidRDefault="00790C8A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90C8A" w:rsidRPr="00467855" w:rsidRDefault="00790C8A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790C8A" w:rsidRDefault="00790C8A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0C8A" w:rsidRPr="002507DA" w:rsidRDefault="00790C8A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790C8A" w:rsidRPr="002507DA">
        <w:trPr>
          <w:trHeight w:val="326"/>
        </w:trPr>
        <w:tc>
          <w:tcPr>
            <w:tcW w:w="791" w:type="pct"/>
          </w:tcPr>
          <w:p w:rsidR="00790C8A" w:rsidRPr="00467855" w:rsidRDefault="00790C8A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790C8A" w:rsidRPr="002507DA" w:rsidRDefault="00790C8A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saper utilizzare le conoscenze e le abilità acquisite.</w:t>
            </w:r>
          </w:p>
        </w:tc>
      </w:tr>
      <w:tr w:rsidR="00790C8A" w:rsidRPr="002507DA">
        <w:tc>
          <w:tcPr>
            <w:tcW w:w="791" w:type="pct"/>
          </w:tcPr>
          <w:p w:rsidR="00790C8A" w:rsidRPr="00467855" w:rsidRDefault="00790C8A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790C8A" w:rsidRPr="00467855" w:rsidRDefault="00790C8A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90C8A" w:rsidRPr="00467855" w:rsidRDefault="00790C8A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90C8A" w:rsidRPr="00467855" w:rsidRDefault="00790C8A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790C8A" w:rsidRDefault="00790C8A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790C8A" w:rsidRPr="00FB45B1" w:rsidRDefault="00790C8A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790C8A" w:rsidRDefault="00790C8A" w:rsidP="0092337A">
      <w:pPr>
        <w:rPr>
          <w:rFonts w:ascii="Times New Roman" w:hAnsi="Times New Roman" w:cs="Times New Roman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57"/>
        <w:gridCol w:w="2383"/>
        <w:gridCol w:w="1440"/>
      </w:tblGrid>
      <w:tr w:rsidR="00790C8A">
        <w:tc>
          <w:tcPr>
            <w:tcW w:w="468" w:type="dxa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vAlign w:val="center"/>
          </w:tcPr>
          <w:p w:rsidR="00790C8A" w:rsidRPr="007567F7" w:rsidRDefault="00790C8A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2383" w:type="dxa"/>
            <w:vAlign w:val="center"/>
          </w:tcPr>
          <w:p w:rsidR="00790C8A" w:rsidRPr="007567F7" w:rsidRDefault="00790C8A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1440" w:type="dxa"/>
            <w:vAlign w:val="center"/>
          </w:tcPr>
          <w:p w:rsidR="00790C8A" w:rsidRDefault="00790C8A" w:rsidP="00871E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  <w:p w:rsidR="00790C8A" w:rsidRPr="007567F7" w:rsidRDefault="00790C8A" w:rsidP="00871E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Voto in decimi</w:t>
            </w: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gli strumenti di conoscenza per comprendere se stesso e gli altri, per riconoscere le diverse identità, le tradizioni culturali e religiose, in un’ottica di dialogo e di rispetto reciproco. 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impegna per portare a compimento il lavoro iniziato da solo o insieme ad altri. 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7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2383" w:type="dxa"/>
          </w:tcPr>
          <w:p w:rsidR="00790C8A" w:rsidRPr="007567F7" w:rsidRDefault="00790C8A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1440" w:type="dxa"/>
          </w:tcPr>
          <w:p w:rsidR="00790C8A" w:rsidRPr="007567F7" w:rsidRDefault="00790C8A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8A">
        <w:tc>
          <w:tcPr>
            <w:tcW w:w="468" w:type="dxa"/>
            <w:vAlign w:val="center"/>
          </w:tcPr>
          <w:p w:rsidR="00790C8A" w:rsidRPr="007567F7" w:rsidRDefault="00790C8A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0" w:type="dxa"/>
            <w:gridSpan w:val="3"/>
          </w:tcPr>
          <w:p w:rsidR="00790C8A" w:rsidRDefault="00790C8A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790C8A" w:rsidRPr="007567F7" w:rsidRDefault="00790C8A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  <w:p w:rsidR="00790C8A" w:rsidRPr="00811E39" w:rsidRDefault="00790C8A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p w:rsidR="00790C8A" w:rsidRDefault="00790C8A" w:rsidP="0092337A">
      <w:pPr>
        <w:rPr>
          <w:rFonts w:ascii="Times New Roman" w:hAnsi="Times New Roman" w:cs="Times New Roman"/>
          <w:sz w:val="20"/>
          <w:szCs w:val="20"/>
        </w:rPr>
      </w:pPr>
    </w:p>
    <w:p w:rsidR="00790C8A" w:rsidRDefault="00790C8A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790C8A" w:rsidRPr="002507DA" w:rsidRDefault="00790C8A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790C8A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8A" w:rsidRDefault="00790C8A" w:rsidP="00AE2EFC">
      <w:pPr>
        <w:spacing w:after="0" w:line="240" w:lineRule="auto"/>
      </w:pPr>
      <w:r>
        <w:separator/>
      </w:r>
    </w:p>
  </w:endnote>
  <w:endnote w:type="continuationSeparator" w:id="0">
    <w:p w:rsidR="00790C8A" w:rsidRDefault="00790C8A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8A" w:rsidRDefault="00790C8A" w:rsidP="00AE2EFC">
      <w:pPr>
        <w:spacing w:after="0" w:line="240" w:lineRule="auto"/>
      </w:pPr>
      <w:r>
        <w:separator/>
      </w:r>
    </w:p>
  </w:footnote>
  <w:footnote w:type="continuationSeparator" w:id="0">
    <w:p w:rsidR="00790C8A" w:rsidRDefault="00790C8A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6A6"/>
    <w:rsid w:val="00032F36"/>
    <w:rsid w:val="000546A6"/>
    <w:rsid w:val="00081A31"/>
    <w:rsid w:val="00097F82"/>
    <w:rsid w:val="000C13BE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81463"/>
    <w:rsid w:val="00291632"/>
    <w:rsid w:val="00296DC1"/>
    <w:rsid w:val="002C0F28"/>
    <w:rsid w:val="002E5C89"/>
    <w:rsid w:val="002F7E1A"/>
    <w:rsid w:val="0035365A"/>
    <w:rsid w:val="003D703F"/>
    <w:rsid w:val="004018D0"/>
    <w:rsid w:val="00421AF4"/>
    <w:rsid w:val="00467855"/>
    <w:rsid w:val="00477FC7"/>
    <w:rsid w:val="005734E4"/>
    <w:rsid w:val="005A458C"/>
    <w:rsid w:val="005B3146"/>
    <w:rsid w:val="005B3DA8"/>
    <w:rsid w:val="005C2C93"/>
    <w:rsid w:val="005D4B12"/>
    <w:rsid w:val="005D6588"/>
    <w:rsid w:val="006143B1"/>
    <w:rsid w:val="0063614B"/>
    <w:rsid w:val="00664F81"/>
    <w:rsid w:val="006768D6"/>
    <w:rsid w:val="00676D66"/>
    <w:rsid w:val="006908A7"/>
    <w:rsid w:val="00693721"/>
    <w:rsid w:val="00693B69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90C8A"/>
    <w:rsid w:val="007B76F1"/>
    <w:rsid w:val="007E4C7F"/>
    <w:rsid w:val="007F7FE5"/>
    <w:rsid w:val="008109FC"/>
    <w:rsid w:val="00811804"/>
    <w:rsid w:val="00811E39"/>
    <w:rsid w:val="00812A80"/>
    <w:rsid w:val="0084094F"/>
    <w:rsid w:val="00871E54"/>
    <w:rsid w:val="008802F1"/>
    <w:rsid w:val="008C461C"/>
    <w:rsid w:val="008E6CD1"/>
    <w:rsid w:val="0092337A"/>
    <w:rsid w:val="00943227"/>
    <w:rsid w:val="00972774"/>
    <w:rsid w:val="009C2154"/>
    <w:rsid w:val="009C2CD6"/>
    <w:rsid w:val="009D209C"/>
    <w:rsid w:val="009D3C16"/>
    <w:rsid w:val="009F7423"/>
    <w:rsid w:val="00A12912"/>
    <w:rsid w:val="00A23AAE"/>
    <w:rsid w:val="00A40B8A"/>
    <w:rsid w:val="00A63137"/>
    <w:rsid w:val="00AA40C5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85D8D"/>
    <w:rsid w:val="00CC29CF"/>
    <w:rsid w:val="00CD161D"/>
    <w:rsid w:val="00D006F9"/>
    <w:rsid w:val="00D07B24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1B7E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46A6"/>
  </w:style>
  <w:style w:type="paragraph" w:styleId="BalloonText">
    <w:name w:val="Balloon Text"/>
    <w:basedOn w:val="Normal"/>
    <w:link w:val="BalloonTextChar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8F0"/>
    <w:rPr>
      <w:lang w:eastAsia="en-US"/>
    </w:rPr>
  </w:style>
  <w:style w:type="table" w:styleId="TableGrid">
    <w:name w:val="Table Grid"/>
    <w:basedOn w:val="TableNormal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9C2CD6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9C2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8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dern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691</Words>
  <Characters>3941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dell’Istruzione,  dell’ Università  e  della  Ricerca</dc:title>
  <dc:subject/>
  <dc:creator>mara</dc:creator>
  <cp:keywords/>
  <dc:description/>
  <cp:lastModifiedBy>Preside</cp:lastModifiedBy>
  <cp:revision>4</cp:revision>
  <cp:lastPrinted>2012-12-04T14:25:00Z</cp:lastPrinted>
  <dcterms:created xsi:type="dcterms:W3CDTF">2015-05-18T10:34:00Z</dcterms:created>
  <dcterms:modified xsi:type="dcterms:W3CDTF">2015-05-26T08:50:00Z</dcterms:modified>
</cp:coreProperties>
</file>